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Директору 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ООО «Чистая станица»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Носенко А.Г.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вас заключить договор на оказание услуг по обращению с твердыми коммунальными отходами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2410"/>
        <w:gridCol w:w="601"/>
        <w:gridCol w:w="1100"/>
        <w:gridCol w:w="814"/>
        <w:gridCol w:w="1436"/>
        <w:gridCol w:w="478"/>
        <w:gridCol w:w="1915"/>
      </w:tblGrid>
      <w:tr>
        <w:trPr/>
        <w:tc>
          <w:tcPr>
            <w:tcW w:w="957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Реквизиты потребителя</w:t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юридических лиц и дата ее внесения в реестр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Код причины постановки на учет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Е-mail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Банковские  реквизиты</w:t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Кор. счет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Расч. счет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и местонахождение помещений и иных объектов недвижимого имущества</w:t>
            </w:r>
          </w:p>
        </w:tc>
      </w:tr>
      <w:tr>
        <w:trPr/>
        <w:tc>
          <w:tcPr>
            <w:tcW w:w="3227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344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344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Сведения о виде хозяйственной и (или) иной деятельности, осуществляемой потребителем</w:t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категории объекта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</w:t>
            </w:r>
          </w:p>
        </w:tc>
      </w:tr>
      <w:tr>
        <w:trPr/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Административные здания, учреждения, организации, конторы</w:t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Банки, финансовые учреждения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Отделения связи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Административные, офисные учреждения и организации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Предприятия торговли</w:t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Продовольственный магазин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Промтоварный магазин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Палатка, киоск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Торговля с машин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Супермаркет (универмаг)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Торговые комплексы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Рынки продовольственные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Рынки промтоварные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Рынки универсальные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Предприятия транспортной инфраструктуры</w:t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машино-место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Автозаправочные станции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машино-место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Автостоянки и парковки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машино-место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Гаражи, парковки закрытого типа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машино-место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Автомойка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машино-место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Железнодорожные и автовокзалы, аэропорты, речные порты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пассажир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Дошкольные и учебные заведения</w:t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учащийся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Организации начального и среднего профессионального образования, высшего профессионального и послевузовского образования или иные организации, осуществляющие образовательный процесс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учащийся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Детские дома, интернаты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Культурно-развлекательные, спортивнее учреждения</w:t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Клубы, кинотеатры, концертные залы, театры, цирки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Библиотеки, выставочные залы, музеи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Спортивные арены, стадионы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Спортивные клубы, центры, комплексы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Зоопарк, ботанический сад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Пансионаты, дома отдыха, туристические базы (с круглосуточным пребыванием)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5.7.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Пляжи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5.8.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Казино, бильярдные, ночные клубы и прочее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Предприятия общественного питания</w:t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Кафе, рестораны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Кафетерии, закусочные, бары. Предприятия быстрого обслуживания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Предприятия службы быта</w:t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Ремонт и пошив одежды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Химчистки и прачечные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Парикмахерские, косметические салоны, салоны красоты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Гостиницы, общежития гостиничного типа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7.5.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Бани, сауны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7.6.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предприятия (мастерские, сервис, центры)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Предприятия в сфере похоронных услуг</w:t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Садоводческие кооперативы, садово-огородные товарищества</w:t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Садоводческие кооперативы, садово-огородные товарищества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Сведения о контейнерах для сбора ТКО на объекте</w:t>
            </w:r>
          </w:p>
        </w:tc>
      </w:tr>
      <w:tr>
        <w:trPr>
          <w:trHeight w:val="131" w:hRule="atLeast"/>
        </w:trPr>
        <w:tc>
          <w:tcPr>
            <w:tcW w:w="3227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контейнеров для сбора ТКО</w:t>
            </w:r>
          </w:p>
        </w:tc>
        <w:tc>
          <w:tcPr>
            <w:tcW w:w="6344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1" w:hRule="atLeast"/>
        </w:trPr>
        <w:tc>
          <w:tcPr>
            <w:tcW w:w="3227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контейнера для сбора ТКО</w:t>
            </w:r>
          </w:p>
        </w:tc>
        <w:tc>
          <w:tcPr>
            <w:tcW w:w="6344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1" w:hRule="atLeast"/>
        </w:trPr>
        <w:tc>
          <w:tcPr>
            <w:tcW w:w="9571" w:type="dxa"/>
            <w:gridSpan w:val="8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Сведения о количестве и составе образующихся твердых коммунальных отходов за год</w:t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отхода</w:t>
            </w:r>
          </w:p>
        </w:tc>
        <w:tc>
          <w:tcPr>
            <w:tcW w:w="191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 ФККО</w:t>
            </w:r>
          </w:p>
        </w:tc>
        <w:tc>
          <w:tcPr>
            <w:tcW w:w="191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 опасности для ОПС</w:t>
            </w:r>
          </w:p>
        </w:tc>
        <w:tc>
          <w:tcPr>
            <w:tcW w:w="191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Объем, 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11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11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11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11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</w:t>
        <w:tab/>
        <w:t>________________________</w:t>
        <w:tab/>
        <w:t>____________________________________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(должность)</w:t>
        <w:tab/>
        <w:tab/>
        <w:tab/>
        <w:tab/>
        <w:t xml:space="preserve"> (подпись)</w:t>
        <w:tab/>
        <w:tab/>
        <w:tab/>
        <w:tab/>
        <w:tab/>
        <w:t>(ФИО руководителя)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МП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Style16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6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</w:rPr>
        <w:t>Перечень документов для заключения договора:</w:t>
      </w:r>
    </w:p>
    <w:p>
      <w:pPr>
        <w:pStyle w:val="Style16"/>
        <w:numPr>
          <w:ilvl w:val="0"/>
          <w:numId w:val="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</w:rPr>
        <w:t>заявка на заключение договора;</w:t>
      </w:r>
    </w:p>
    <w:p>
      <w:pPr>
        <w:pStyle w:val="Style16"/>
        <w:numPr>
          <w:ilvl w:val="0"/>
          <w:numId w:val="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</w:rPr>
        <w:t>копия свидетельства о государственной регистрации юридического лица;</w:t>
      </w:r>
    </w:p>
    <w:p>
      <w:pPr>
        <w:pStyle w:val="Style16"/>
        <w:numPr>
          <w:ilvl w:val="0"/>
          <w:numId w:val="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</w:rPr>
        <w:t>копия свидетельства о постановке на учет юридического лица в налоговом органе;</w:t>
      </w:r>
    </w:p>
    <w:p>
      <w:pPr>
        <w:pStyle w:val="Style16"/>
        <w:numPr>
          <w:ilvl w:val="0"/>
          <w:numId w:val="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</w:rPr>
        <w:t>копия документа, подтверждающего право подписи договора;</w:t>
      </w:r>
    </w:p>
    <w:p>
      <w:pPr>
        <w:pStyle w:val="Style16"/>
        <w:numPr>
          <w:ilvl w:val="0"/>
          <w:numId w:val="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</w:rPr>
        <w:t>копия свидетельства о праве собственности объекта или договора аренды;</w:t>
      </w:r>
    </w:p>
    <w:p>
      <w:pPr>
        <w:pStyle w:val="Style16"/>
        <w:numPr>
          <w:ilvl w:val="0"/>
          <w:numId w:val="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</w:rPr>
        <w:t>банковские реквизиты;</w:t>
      </w:r>
    </w:p>
    <w:p>
      <w:pPr>
        <w:pStyle w:val="Style16"/>
        <w:numPr>
          <w:ilvl w:val="0"/>
          <w:numId w:val="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</w:rPr>
        <w:t>паспорта на отходы;</w:t>
      </w:r>
    </w:p>
    <w:p>
      <w:pPr>
        <w:pStyle w:val="Style16"/>
        <w:numPr>
          <w:ilvl w:val="0"/>
          <w:numId w:val="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</w:rPr>
        <w:t>документ об утверждении нормативов образования отходов и лимитов на их размещение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1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5"/>
    <w:qFormat/>
    <w:rsid w:val="00a5424d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ListLabel1">
    <w:name w:val="ListLabel 1"/>
    <w:qFormat/>
    <w:rPr>
      <w:rFonts w:cs="Segoe UI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egoe UI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6"/>
    <w:rsid w:val="00a5424d"/>
    <w:pPr>
      <w:suppressAutoHyphens w:val="true"/>
      <w:spacing w:lineRule="auto" w:line="288" w:before="0" w:after="140"/>
    </w:pPr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9510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4aa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E530-B556-4A65-BB8A-3BF21C45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LibreOffice/6.0.7.3$Windows_x86 LibreOffice_project/dc89aa7a9eabfd848af146d5086077aeed2ae4a5</Application>
  <Pages>6</Pages>
  <Words>563</Words>
  <Characters>3923</Characters>
  <CharactersWithSpaces>4293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2020-01-08T16:15:00Z</dcterms:created>
  <dc:creator>Komp</dc:creator>
  <dc:description/>
  <dc:language>ru-RU</dc:language>
  <cp:lastModifiedBy/>
  <cp:lastPrinted>2020-01-08T18:42:00Z</cp:lastPrinted>
  <dcterms:modified xsi:type="dcterms:W3CDTF">2020-01-14T10:12:01Z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